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64E794" w14:textId="77777777" w:rsidR="00C66549" w:rsidRDefault="00CA6CC9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徐州市中医院</w:t>
      </w:r>
      <w:r>
        <w:rPr>
          <w:rFonts w:asciiTheme="minorEastAsia" w:hAnsiTheme="minorEastAsia" w:hint="eastAsia"/>
          <w:sz w:val="32"/>
          <w:szCs w:val="32"/>
        </w:rPr>
        <w:t>康复医</w:t>
      </w:r>
      <w:r>
        <w:rPr>
          <w:rFonts w:asciiTheme="minorEastAsia" w:hAnsiTheme="minorEastAsia" w:hint="eastAsia"/>
          <w:sz w:val="32"/>
          <w:szCs w:val="32"/>
        </w:rPr>
        <w:t>学科</w:t>
      </w:r>
    </w:p>
    <w:p w14:paraId="3D3F27F0" w14:textId="77777777" w:rsidR="00CA6CC9" w:rsidRDefault="00CA6CC9" w:rsidP="00CA6CC9">
      <w:pPr>
        <w:ind w:firstLineChars="800" w:firstLine="2560"/>
        <w:rPr>
          <w:rFonts w:asciiTheme="minorEastAsia" w:hAnsiTheme="minorEastAsia"/>
          <w:sz w:val="32"/>
          <w:szCs w:val="32"/>
        </w:rPr>
      </w:pPr>
      <w:bookmarkStart w:id="0" w:name="_GoBack"/>
      <w:bookmarkEnd w:id="0"/>
      <w:r>
        <w:rPr>
          <w:rFonts w:asciiTheme="minorEastAsia" w:hAnsiTheme="minorEastAsia" w:hint="eastAsia"/>
          <w:sz w:val="32"/>
          <w:szCs w:val="32"/>
        </w:rPr>
        <w:t>购买</w:t>
      </w:r>
      <w:r>
        <w:rPr>
          <w:rFonts w:asciiTheme="minorEastAsia" w:hAnsiTheme="minorEastAsia" w:hint="eastAsia"/>
          <w:sz w:val="32"/>
          <w:szCs w:val="32"/>
        </w:rPr>
        <w:t>艾灸床</w:t>
      </w:r>
      <w:r>
        <w:rPr>
          <w:rFonts w:asciiTheme="minorEastAsia" w:hAnsiTheme="minorEastAsia" w:hint="eastAsia"/>
          <w:sz w:val="32"/>
          <w:szCs w:val="32"/>
        </w:rPr>
        <w:t>设备重点关注</w:t>
      </w:r>
    </w:p>
    <w:p w14:paraId="06EC3BA5" w14:textId="696E083E" w:rsidR="00C66549" w:rsidRDefault="00CA6CC9" w:rsidP="00CA6CC9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设备最高限价</w:t>
      </w:r>
      <w:r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万元</w:t>
      </w:r>
    </w:p>
    <w:p w14:paraId="15047927" w14:textId="77777777" w:rsidR="00C66549" w:rsidRDefault="00CA6CC9">
      <w:r>
        <w:rPr>
          <w:rFonts w:asciiTheme="minorEastAsia" w:hAnsiTheme="minorEastAsia" w:hint="eastAsia"/>
          <w:sz w:val="28"/>
          <w:szCs w:val="28"/>
        </w:rPr>
        <w:t>二</w:t>
      </w:r>
      <w:r>
        <w:rPr>
          <w:rFonts w:asciiTheme="minorEastAsia" w:hAnsiTheme="minorEastAsia" w:hint="eastAsia"/>
          <w:sz w:val="28"/>
          <w:szCs w:val="28"/>
        </w:rPr>
        <w:t>、设备具体参数</w:t>
      </w:r>
    </w:p>
    <w:p w14:paraId="28A9F8AF" w14:textId="77777777" w:rsidR="00C66549" w:rsidRDefault="00CA6CC9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、</w:t>
      </w:r>
      <w:proofErr w:type="gramStart"/>
      <w:r>
        <w:rPr>
          <w:rFonts w:ascii="宋体" w:hAnsi="宋体" w:hint="eastAsia"/>
          <w:sz w:val="24"/>
        </w:rPr>
        <w:t>灸疗床</w:t>
      </w:r>
      <w:proofErr w:type="gramEnd"/>
      <w:r>
        <w:rPr>
          <w:rFonts w:ascii="宋体" w:hAnsi="宋体" w:hint="eastAsia"/>
          <w:sz w:val="24"/>
        </w:rPr>
        <w:t>承重≥</w:t>
      </w:r>
      <w:r>
        <w:rPr>
          <w:rFonts w:ascii="宋体" w:hAnsi="宋体" w:hint="eastAsia"/>
          <w:sz w:val="24"/>
        </w:rPr>
        <w:t>150kg</w:t>
      </w:r>
    </w:p>
    <w:p w14:paraId="5FF42368" w14:textId="77777777" w:rsidR="00C66549" w:rsidRDefault="00CA6CC9">
      <w:pPr>
        <w:pStyle w:val="a0"/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、</w:t>
      </w:r>
      <w:proofErr w:type="gramStart"/>
      <w:r>
        <w:rPr>
          <w:rFonts w:ascii="宋体" w:hAnsi="宋体" w:hint="eastAsia"/>
          <w:sz w:val="24"/>
        </w:rPr>
        <w:t>灸疗床排</w:t>
      </w:r>
      <w:proofErr w:type="gramEnd"/>
      <w:r>
        <w:rPr>
          <w:rFonts w:ascii="宋体" w:hAnsi="宋体" w:hint="eastAsia"/>
          <w:sz w:val="24"/>
        </w:rPr>
        <w:t>风量≥</w:t>
      </w:r>
      <w:r>
        <w:rPr>
          <w:rFonts w:ascii="宋体" w:hAnsi="宋体" w:hint="eastAsia"/>
          <w:sz w:val="24"/>
        </w:rPr>
        <w:t>220m</w:t>
      </w:r>
      <w:r>
        <w:rPr>
          <w:rFonts w:ascii="宋体" w:hAnsi="宋体" w:hint="eastAsia"/>
          <w:sz w:val="24"/>
        </w:rPr>
        <w:t>³</w:t>
      </w:r>
      <w:r>
        <w:rPr>
          <w:rFonts w:ascii="宋体" w:hAnsi="宋体" w:hint="eastAsia"/>
          <w:sz w:val="24"/>
        </w:rPr>
        <w:t>/h</w:t>
      </w:r>
    </w:p>
    <w:p w14:paraId="11929C66" w14:textId="77777777" w:rsidR="00C66549" w:rsidRDefault="00CA6CC9">
      <w:pPr>
        <w:spacing w:line="360" w:lineRule="auto"/>
        <w:ind w:leftChars="228" w:left="719" w:hangingChars="100" w:hanging="240"/>
        <w:rPr>
          <w:rFonts w:ascii="宋体" w:hAnsi="宋体"/>
          <w:sz w:val="24"/>
        </w:rPr>
      </w:pPr>
      <w:r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</w:rPr>
        <w:t>操作便捷：触摸屏</w:t>
      </w:r>
      <w:r>
        <w:rPr>
          <w:rFonts w:ascii="宋体" w:hAnsi="宋体" w:hint="eastAsia"/>
          <w:sz w:val="24"/>
        </w:rPr>
        <w:t>+</w:t>
      </w:r>
      <w:r>
        <w:rPr>
          <w:rFonts w:ascii="宋体" w:hAnsi="宋体" w:hint="eastAsia"/>
          <w:sz w:val="24"/>
        </w:rPr>
        <w:t>控制器操作二合一操作；患者可操控控制器自行实时调整相关参数</w:t>
      </w:r>
    </w:p>
    <w:p w14:paraId="1ABB3318" w14:textId="77777777" w:rsidR="00C66549" w:rsidRDefault="00CA6CC9">
      <w:pPr>
        <w:pStyle w:val="a0"/>
        <w:spacing w:line="360" w:lineRule="auto"/>
        <w:ind w:leftChars="228" w:left="719" w:hangingChars="100" w:hanging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可视化参数：信息同步传输，</w:t>
      </w:r>
      <w:proofErr w:type="gramStart"/>
      <w:r>
        <w:rPr>
          <w:rFonts w:ascii="宋体" w:hAnsi="宋体" w:hint="eastAsia"/>
          <w:sz w:val="24"/>
        </w:rPr>
        <w:t>灸</w:t>
      </w:r>
      <w:proofErr w:type="gramEnd"/>
      <w:r>
        <w:rPr>
          <w:rFonts w:ascii="宋体" w:hAnsi="宋体" w:hint="eastAsia"/>
          <w:sz w:val="24"/>
        </w:rPr>
        <w:t>疗时间，温度，整体进程数据均可显示在液晶屏上，使病人所有数据可视化</w:t>
      </w:r>
    </w:p>
    <w:p w14:paraId="4FD1EE52" w14:textId="77777777" w:rsidR="00C66549" w:rsidRDefault="00CA6CC9">
      <w:pPr>
        <w:spacing w:line="360" w:lineRule="auto"/>
        <w:ind w:leftChars="228" w:left="719" w:hangingChars="100" w:hanging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紧急停止：</w:t>
      </w:r>
      <w:proofErr w:type="gramStart"/>
      <w:r>
        <w:rPr>
          <w:rFonts w:ascii="宋体" w:hAnsi="宋体" w:hint="eastAsia"/>
          <w:sz w:val="24"/>
        </w:rPr>
        <w:t>灸</w:t>
      </w:r>
      <w:proofErr w:type="gramEnd"/>
      <w:r>
        <w:rPr>
          <w:rFonts w:ascii="宋体" w:hAnsi="宋体" w:hint="eastAsia"/>
          <w:sz w:val="24"/>
        </w:rPr>
        <w:t>疗舱内设置紧急开舱按钮，如遇突发故障，患者可自行按下按钮自行脱离舱体</w:t>
      </w:r>
    </w:p>
    <w:p w14:paraId="218F68E5" w14:textId="77777777" w:rsidR="00C66549" w:rsidRDefault="00CA6CC9">
      <w:pPr>
        <w:pStyle w:val="a0"/>
        <w:spacing w:line="360" w:lineRule="auto"/>
        <w:ind w:leftChars="228" w:left="719" w:hangingChars="100" w:hanging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阻燃床面：额外防止火星溅射病人，阻断病人与燃烧</w:t>
      </w:r>
      <w:proofErr w:type="gramStart"/>
      <w:r>
        <w:rPr>
          <w:rFonts w:ascii="宋体" w:hAnsi="宋体" w:hint="eastAsia"/>
          <w:sz w:val="24"/>
        </w:rPr>
        <w:t>灸</w:t>
      </w:r>
      <w:proofErr w:type="gramEnd"/>
      <w:r>
        <w:rPr>
          <w:rFonts w:ascii="宋体" w:hAnsi="宋体" w:hint="eastAsia"/>
          <w:sz w:val="24"/>
        </w:rPr>
        <w:t>材直接接触的任何可能</w:t>
      </w:r>
    </w:p>
    <w:p w14:paraId="21D5E114" w14:textId="77777777" w:rsidR="00C66549" w:rsidRDefault="00CA6CC9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7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智能点火</w:t>
      </w:r>
    </w:p>
    <w:p w14:paraId="64229B9F" w14:textId="77777777" w:rsidR="00C66549" w:rsidRDefault="00CA6CC9">
      <w:pPr>
        <w:pStyle w:val="a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8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灵活调温</w:t>
      </w:r>
    </w:p>
    <w:p w14:paraId="39FEAD8E" w14:textId="77777777" w:rsidR="00C66549" w:rsidRDefault="00CA6CC9">
      <w:pPr>
        <w:spacing w:line="360" w:lineRule="auto"/>
        <w:ind w:firstLineChars="200" w:firstLine="480"/>
      </w:pPr>
      <w:r>
        <w:rPr>
          <w:rFonts w:ascii="宋体" w:hAnsi="宋体" w:hint="eastAsia"/>
          <w:sz w:val="24"/>
        </w:rPr>
        <w:t>9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治疗时间：</w:t>
      </w:r>
      <w:proofErr w:type="gramStart"/>
      <w:r>
        <w:rPr>
          <w:rFonts w:ascii="宋体" w:hAnsi="宋体" w:hint="eastAsia"/>
          <w:sz w:val="24"/>
        </w:rPr>
        <w:t>灸</w:t>
      </w:r>
      <w:proofErr w:type="gramEnd"/>
      <w:r>
        <w:rPr>
          <w:rFonts w:ascii="宋体" w:hAnsi="宋体" w:hint="eastAsia"/>
          <w:sz w:val="24"/>
        </w:rPr>
        <w:t>疗治</w:t>
      </w:r>
      <w:proofErr w:type="gramStart"/>
      <w:r>
        <w:rPr>
          <w:rFonts w:ascii="宋体" w:hAnsi="宋体" w:hint="eastAsia"/>
          <w:sz w:val="24"/>
        </w:rPr>
        <w:t>疗</w:t>
      </w:r>
      <w:proofErr w:type="gramEnd"/>
      <w:r>
        <w:rPr>
          <w:rFonts w:ascii="宋体" w:hAnsi="宋体" w:hint="eastAsia"/>
          <w:sz w:val="24"/>
        </w:rPr>
        <w:t>时间可调</w:t>
      </w:r>
    </w:p>
    <w:p w14:paraId="389730B6" w14:textId="77777777" w:rsidR="00C66549" w:rsidRDefault="00CA6CC9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</w:t>
      </w:r>
    </w:p>
    <w:p w14:paraId="12D6E7D0" w14:textId="77777777" w:rsidR="00C66549" w:rsidRDefault="00C66549"/>
    <w:sectPr w:rsidR="00C665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FCC4BE"/>
    <w:multiLevelType w:val="singleLevel"/>
    <w:tmpl w:val="6BFCC4B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wNjdjMWUyZDA4Y2E2NjAyMTQ2ZTk1YTRlYWFlYTUifQ=="/>
    <w:docVar w:name="KSO_WPS_MARK_KEY" w:val="2dbe469f-4b1a-430a-8b1e-63afdf217efb"/>
  </w:docVars>
  <w:rsids>
    <w:rsidRoot w:val="00C66549"/>
    <w:rsid w:val="00C66549"/>
    <w:rsid w:val="00CA6CC9"/>
    <w:rsid w:val="1F207267"/>
    <w:rsid w:val="2BD93EFF"/>
    <w:rsid w:val="355341C6"/>
    <w:rsid w:val="38402AFA"/>
    <w:rsid w:val="41AC3154"/>
    <w:rsid w:val="44AB673D"/>
    <w:rsid w:val="52FC5BC3"/>
    <w:rsid w:val="55D90C66"/>
    <w:rsid w:val="57D853ED"/>
    <w:rsid w:val="6FEE796D"/>
    <w:rsid w:val="7599691E"/>
    <w:rsid w:val="7E0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6BF141"/>
  <w15:docId w15:val="{D2BFBDEF-260F-422C-8B63-2EC1E20DA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rPr>
      <w:color w:val="000000" w:themeColor="text1"/>
      <w:szCs w:val="24"/>
    </w:rPr>
  </w:style>
  <w:style w:type="paragraph" w:styleId="a4">
    <w:name w:val="List Paragraph"/>
    <w:basedOn w:val="a"/>
    <w:qFormat/>
    <w:pPr>
      <w:widowControl/>
      <w:ind w:left="720"/>
      <w:jc w:val="left"/>
    </w:pPr>
    <w:rPr>
      <w:rFonts w:ascii="Calibri" w:hAnsi="Calibri"/>
      <w:szCs w:val="24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</cp:revision>
  <cp:lastPrinted>2025-02-07T03:00:00Z</cp:lastPrinted>
  <dcterms:created xsi:type="dcterms:W3CDTF">2024-12-17T01:23:00Z</dcterms:created>
  <dcterms:modified xsi:type="dcterms:W3CDTF">2026-08-25T07:10:00Z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0A02FA3E34044B6EB8B91B77C01D9DF5_13</vt:lpwstr>
  </property>
  <property fmtid="{D5CDD505-2E9C-101B-9397-08002B2CF9AE}" pid="4" name="KSOTemplateDocerSaveRecord">
    <vt:lpwstr>eyJoZGlkIjoiNmFmNDY3YjhmNjE2MzJhMzlhZTBkNWJlODU0NjI5M2YiLCJ1c2VySWQiOiIzNzI4NDE5MjcifQ==</vt:lpwstr>
  </property>
</Properties>
</file>