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35279" w14:textId="77777777" w:rsidR="00E25458" w:rsidRDefault="0056182B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徐州市中医院康复医学科</w:t>
      </w:r>
    </w:p>
    <w:p w14:paraId="3FA10448" w14:textId="624372C3" w:rsidR="00E25458" w:rsidRDefault="0056182B" w:rsidP="0056182B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2"/>
          <w:szCs w:val="32"/>
        </w:rPr>
        <w:t>购买</w:t>
      </w:r>
      <w:r>
        <w:rPr>
          <w:rFonts w:ascii="宋体" w:eastAsia="宋体" w:hAnsi="宋体" w:cs="宋体" w:hint="eastAsia"/>
          <w:sz w:val="32"/>
          <w:szCs w:val="32"/>
        </w:rPr>
        <w:t>电动康复床</w:t>
      </w:r>
      <w:r>
        <w:rPr>
          <w:rFonts w:asciiTheme="minorEastAsia" w:hAnsiTheme="minorEastAsia" w:hint="eastAsia"/>
          <w:sz w:val="32"/>
          <w:szCs w:val="32"/>
        </w:rPr>
        <w:t>重点关注</w:t>
      </w:r>
    </w:p>
    <w:p w14:paraId="2CB995DC" w14:textId="77777777" w:rsidR="00E25458" w:rsidRDefault="0056182B">
      <w:pPr>
        <w:pStyle w:val="a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一、设备最高限价两台共3万元</w:t>
      </w:r>
    </w:p>
    <w:p w14:paraId="213F4D3F" w14:textId="2F09AB0D" w:rsidR="00E25458" w:rsidRDefault="0056182B">
      <w:pPr>
        <w:pStyle w:val="a5"/>
        <w:spacing w:line="360" w:lineRule="auto"/>
        <w:ind w:left="0"/>
        <w:rPr>
          <w:rFonts w:asciiTheme="minorEastAsia" w:hAnsiTheme="minorEastAsia" w:cstheme="minorEastAsia"/>
          <w:sz w:val="24"/>
          <w:lang w:eastAsia="zh-CN"/>
        </w:rPr>
      </w:pPr>
      <w:r>
        <w:rPr>
          <w:rFonts w:ascii="宋体" w:eastAsia="宋体" w:hAnsi="宋体" w:cs="宋体" w:hint="eastAsia"/>
          <w:sz w:val="24"/>
          <w:lang w:eastAsia="zh-CN"/>
        </w:rPr>
        <w:t>二、配置要求</w:t>
      </w:r>
      <w:bookmarkStart w:id="0" w:name="_GoBack"/>
      <w:bookmarkEnd w:id="0"/>
      <w:r>
        <w:rPr>
          <w:rFonts w:ascii="宋体" w:eastAsia="宋体" w:hAnsi="宋体" w:cs="宋体" w:hint="eastAsia"/>
          <w:sz w:val="24"/>
          <w:lang w:eastAsia="zh-CN"/>
        </w:rPr>
        <w:t>：</w:t>
      </w:r>
      <w:r>
        <w:rPr>
          <w:rFonts w:asciiTheme="minorEastAsia" w:hAnsiTheme="minorEastAsia" w:cstheme="minorEastAsia" w:hint="eastAsia"/>
          <w:sz w:val="24"/>
          <w:lang w:eastAsia="zh-CN"/>
        </w:rPr>
        <w:t xml:space="preserve"> </w:t>
      </w:r>
    </w:p>
    <w:p w14:paraId="70EA1567" w14:textId="77777777" w:rsidR="00E25458" w:rsidRDefault="0056182B">
      <w:pPr>
        <w:spacing w:line="360" w:lineRule="auto"/>
        <w:rPr>
          <w:rFonts w:asciiTheme="minorEastAsia" w:hAnsiTheme="minorEastAsia" w:cstheme="minorEastAsia"/>
          <w:bCs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1.电动康复床，具备电动护理床舒适体位设计与康复直立床的功能，同时提供床上及床旁的康复训练，包括站立训练、平衡能力训练、坐</w:t>
      </w:r>
      <w:proofErr w:type="gramStart"/>
      <w:r>
        <w:rPr>
          <w:rFonts w:asciiTheme="minorEastAsia" w:hAnsiTheme="minorEastAsia" w:cstheme="minorEastAsia" w:hint="eastAsia"/>
          <w:bCs/>
          <w:sz w:val="24"/>
          <w:szCs w:val="24"/>
        </w:rPr>
        <w:t>卧转移</w:t>
      </w:r>
      <w:proofErr w:type="gramEnd"/>
      <w:r>
        <w:rPr>
          <w:rFonts w:asciiTheme="minorEastAsia" w:hAnsiTheme="minorEastAsia" w:cstheme="minorEastAsia" w:hint="eastAsia"/>
          <w:bCs/>
          <w:sz w:val="24"/>
          <w:szCs w:val="24"/>
        </w:rPr>
        <w:t>训练等。</w:t>
      </w:r>
    </w:p>
    <w:p w14:paraId="33FF1130" w14:textId="77777777" w:rsidR="00E25458" w:rsidRDefault="0056182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3.具有电动背起床面体位调节，为护理开展提供便捷；</w:t>
      </w:r>
    </w:p>
    <w:p w14:paraId="5B4328B1" w14:textId="77777777" w:rsidR="00E25458" w:rsidRDefault="0056182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4.采用大推力静音医用电机，承重大，起立过程平稳、缓慢、安全；</w:t>
      </w:r>
    </w:p>
    <w:p w14:paraId="3A7CE85E" w14:textId="77777777" w:rsidR="00E25458" w:rsidRDefault="0056182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5.一键</w:t>
      </w:r>
      <w:proofErr w:type="gramStart"/>
      <w:r>
        <w:rPr>
          <w:rFonts w:asciiTheme="minorEastAsia" w:hAnsiTheme="minorEastAsia" w:cstheme="minorEastAsia" w:hint="eastAsia"/>
          <w:kern w:val="0"/>
          <w:sz w:val="24"/>
          <w:szCs w:val="24"/>
        </w:rPr>
        <w:t>式床挡</w:t>
      </w:r>
      <w:proofErr w:type="gramEnd"/>
      <w:r>
        <w:rPr>
          <w:rFonts w:asciiTheme="minorEastAsia" w:hAnsiTheme="minorEastAsia" w:cstheme="minorEastAsia" w:hint="eastAsia"/>
          <w:kern w:val="0"/>
          <w:sz w:val="24"/>
          <w:szCs w:val="24"/>
        </w:rPr>
        <w:t>开启与闭合，操作简单；</w:t>
      </w:r>
    </w:p>
    <w:p w14:paraId="64EB1E5C" w14:textId="77777777" w:rsidR="00E25458" w:rsidRDefault="0056182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6.手控盒操控系统，为临床工作带来便捷；</w:t>
      </w:r>
    </w:p>
    <w:p w14:paraId="5AD93179" w14:textId="77777777" w:rsidR="00E25458" w:rsidRDefault="0056182B">
      <w:pPr>
        <w:spacing w:line="360" w:lineRule="auto"/>
        <w:rPr>
          <w:rFonts w:ascii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7.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全钢架结构，安全稳定；</w:t>
      </w:r>
    </w:p>
    <w:p w14:paraId="30B8C44C" w14:textId="77777777" w:rsidR="00E25458" w:rsidRDefault="0056182B">
      <w:pPr>
        <w:spacing w:line="360" w:lineRule="auto"/>
        <w:rPr>
          <w:rFonts w:asciiTheme="minorEastAsia" w:hAnsiTheme="minorEastAsia" w:cstheme="minorEastAsia"/>
          <w:kern w:val="0"/>
          <w:sz w:val="24"/>
          <w:szCs w:val="24"/>
          <w:shd w:val="clear" w:color="auto" w:fill="FFFFFF"/>
          <w:lang w:bidi="ar"/>
        </w:rPr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8.</w:t>
      </w:r>
      <w:r>
        <w:rPr>
          <w:rFonts w:asciiTheme="minorEastAsia" w:hAnsiTheme="minorEastAsia" w:cstheme="minorEastAsia" w:hint="eastAsia"/>
          <w:kern w:val="0"/>
          <w:sz w:val="24"/>
          <w:szCs w:val="24"/>
          <w:shd w:val="clear" w:color="auto" w:fill="FFFFFF"/>
          <w:lang w:bidi="ar"/>
        </w:rPr>
        <w:t>角度调节范围：起立角度范围≥0°～82°，背部床板可调角度 ≥0°～67°；</w:t>
      </w:r>
    </w:p>
    <w:p w14:paraId="76D4E26B" w14:textId="77777777" w:rsidR="00E25458" w:rsidRDefault="0056182B">
      <w:pPr>
        <w:spacing w:line="360" w:lineRule="auto"/>
        <w:rPr>
          <w:rFonts w:asciiTheme="minorEastAsia" w:hAnsiTheme="minorEastAsia" w:cstheme="minorEastAsia"/>
          <w:kern w:val="0"/>
          <w:sz w:val="24"/>
          <w:szCs w:val="24"/>
          <w:shd w:val="clear" w:color="auto" w:fill="FFFFFF"/>
          <w:lang w:bidi="ar"/>
        </w:rPr>
      </w:pPr>
      <w:r>
        <w:rPr>
          <w:rFonts w:asciiTheme="minorEastAsia" w:hAnsiTheme="minorEastAsia" w:cstheme="minorEastAsia" w:hint="eastAsia"/>
          <w:kern w:val="0"/>
          <w:sz w:val="24"/>
          <w:szCs w:val="24"/>
          <w:shd w:val="clear" w:color="auto" w:fill="FFFFFF"/>
          <w:lang w:bidi="ar"/>
        </w:rPr>
        <w:t>9.床面升降范围≥520～750mm；最大承重≥170KG；</w:t>
      </w:r>
    </w:p>
    <w:p w14:paraId="641E1057" w14:textId="77777777" w:rsidR="00E25458" w:rsidRDefault="0056182B">
      <w:pPr>
        <w:spacing w:line="360" w:lineRule="auto"/>
        <w:rPr>
          <w:rFonts w:asciiTheme="minorEastAsia" w:hAnsiTheme="minorEastAsia" w:cstheme="minorEastAsia"/>
          <w:kern w:val="0"/>
          <w:sz w:val="24"/>
          <w:szCs w:val="24"/>
          <w:shd w:val="clear" w:color="auto" w:fill="FFFFFF"/>
          <w:lang w:bidi="ar"/>
        </w:rPr>
      </w:pPr>
      <w:r>
        <w:rPr>
          <w:rFonts w:asciiTheme="minorEastAsia" w:hAnsiTheme="minorEastAsia" w:cstheme="minorEastAsia" w:hint="eastAsia"/>
          <w:kern w:val="0"/>
          <w:sz w:val="24"/>
          <w:szCs w:val="24"/>
          <w:shd w:val="clear" w:color="auto" w:fill="FFFFFF"/>
          <w:lang w:bidi="ar"/>
        </w:rPr>
        <w:t>10.绑带可移动，可拆卸床头、床尾架、床垫可拆。</w:t>
      </w:r>
    </w:p>
    <w:p w14:paraId="4F12A7F4" w14:textId="77777777" w:rsidR="00E25458" w:rsidRDefault="00E25458">
      <w:pPr>
        <w:rPr>
          <w:rFonts w:ascii="仿宋" w:eastAsia="仿宋" w:hAnsi="仿宋" w:cs="仿宋"/>
          <w:color w:val="333333"/>
          <w:kern w:val="0"/>
          <w:sz w:val="24"/>
          <w:szCs w:val="24"/>
          <w:shd w:val="clear" w:color="auto" w:fill="FFFFFF"/>
          <w:lang w:bidi="ar"/>
        </w:rPr>
      </w:pPr>
    </w:p>
    <w:sectPr w:rsidR="00E254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NjdjMWUyZDA4Y2E2NjAyMTQ2ZTk1YTRlYWFlYTUifQ=="/>
    <w:docVar w:name="KSO_WPS_MARK_KEY" w:val="2dbe469f-4b1a-430a-8b1e-63afdf217efb"/>
  </w:docVars>
  <w:rsids>
    <w:rsidRoot w:val="00E25458"/>
    <w:rsid w:val="004461EC"/>
    <w:rsid w:val="0056182B"/>
    <w:rsid w:val="00AB0ACE"/>
    <w:rsid w:val="00E25458"/>
    <w:rsid w:val="040C00D9"/>
    <w:rsid w:val="22B676DA"/>
    <w:rsid w:val="24BC5AD3"/>
    <w:rsid w:val="27434DD7"/>
    <w:rsid w:val="277152C2"/>
    <w:rsid w:val="355341C6"/>
    <w:rsid w:val="38402AFA"/>
    <w:rsid w:val="3E0F6A76"/>
    <w:rsid w:val="3F662652"/>
    <w:rsid w:val="438D0639"/>
    <w:rsid w:val="68030C10"/>
    <w:rsid w:val="6A0311FB"/>
    <w:rsid w:val="7E0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B1D632"/>
  <w15:docId w15:val="{B6BC48B9-E9AC-4A87-B852-9D54B1F60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Body Text Indent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qFormat/>
    <w:rPr>
      <w:color w:val="000000" w:themeColor="text1"/>
      <w:szCs w:val="24"/>
    </w:rPr>
  </w:style>
  <w:style w:type="paragraph" w:styleId="a4">
    <w:name w:val="Body Text Indent"/>
    <w:basedOn w:val="a"/>
    <w:unhideWhenUsed/>
    <w:qFormat/>
    <w:pPr>
      <w:ind w:firstLine="420"/>
    </w:pPr>
    <w:rPr>
      <w:rFonts w:eastAsia="仿宋_GB2312"/>
      <w:sz w:val="28"/>
      <w:szCs w:val="20"/>
    </w:rPr>
  </w:style>
  <w:style w:type="paragraph" w:styleId="a5">
    <w:name w:val="List Paragraph"/>
    <w:basedOn w:val="a"/>
    <w:qFormat/>
    <w:pPr>
      <w:widowControl/>
      <w:ind w:left="720"/>
      <w:jc w:val="left"/>
    </w:pPr>
    <w:rPr>
      <w:rFonts w:ascii="Calibri" w:hAnsi="Calibri"/>
      <w:szCs w:val="24"/>
      <w:lang w:eastAsia="en-US" w:bidi="en-US"/>
    </w:rPr>
  </w:style>
  <w:style w:type="paragraph" w:customStyle="1" w:styleId="2">
    <w:name w:val="列出段落2"/>
    <w:basedOn w:val="a"/>
    <w:uiPriority w:val="34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cp:lastPrinted>2025-02-07T03:00:00Z</cp:lastPrinted>
  <dcterms:created xsi:type="dcterms:W3CDTF">2024-12-17T01:23:00Z</dcterms:created>
  <dcterms:modified xsi:type="dcterms:W3CDTF">2026-08-26T06:02:00Z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889E6B1310774D068F199B58CD9D8FF1_13</vt:lpwstr>
  </property>
  <property fmtid="{D5CDD505-2E9C-101B-9397-08002B2CF9AE}" pid="4" name="KSOTemplateDocerSaveRecord">
    <vt:lpwstr>eyJoZGlkIjoiNmFmNDY3YjhmNjE2MzJhMzlhZTBkNWJlODU0NjI5M2YiLCJ1c2VySWQiOiIzNzI4NDE5MjcifQ==</vt:lpwstr>
  </property>
</Properties>
</file>