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35279" w14:textId="77777777" w:rsidR="00D17AA8" w:rsidRDefault="00FE3242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徐州市中医院康复医学科</w:t>
      </w:r>
    </w:p>
    <w:p w14:paraId="37362CD3" w14:textId="3BCC72BC" w:rsidR="00FE3242" w:rsidRDefault="00FE3242" w:rsidP="00FE3242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32"/>
          <w:szCs w:val="32"/>
        </w:rPr>
        <w:t>购买</w:t>
      </w:r>
      <w:r>
        <w:rPr>
          <w:rFonts w:ascii="宋体" w:eastAsia="宋体" w:hAnsi="宋体" w:cs="宋体" w:hint="eastAsia"/>
          <w:sz w:val="32"/>
          <w:szCs w:val="32"/>
        </w:rPr>
        <w:t>红外热像检测设备</w:t>
      </w:r>
      <w:r>
        <w:rPr>
          <w:rFonts w:asciiTheme="minorEastAsia" w:hAnsiTheme="minorEastAsia" w:hint="eastAsia"/>
          <w:sz w:val="32"/>
          <w:szCs w:val="32"/>
        </w:rPr>
        <w:t>重点关注</w:t>
      </w:r>
    </w:p>
    <w:p w14:paraId="3FA10448" w14:textId="069434B4" w:rsidR="00D17AA8" w:rsidRDefault="00D17AA8">
      <w:pPr>
        <w:rPr>
          <w:rFonts w:asciiTheme="minorEastAsia" w:hAnsiTheme="minorEastAsia"/>
          <w:sz w:val="28"/>
          <w:szCs w:val="28"/>
        </w:rPr>
      </w:pPr>
    </w:p>
    <w:p w14:paraId="2CB995DC" w14:textId="77777777" w:rsidR="00D17AA8" w:rsidRDefault="00FE3242">
      <w:pPr>
        <w:pStyle w:val="a3"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一、设备最高限价9.5万元</w:t>
      </w:r>
    </w:p>
    <w:p w14:paraId="73EFC877" w14:textId="07FECF42" w:rsidR="00D17AA8" w:rsidRDefault="00FE3242">
      <w:pPr>
        <w:pStyle w:val="a5"/>
        <w:spacing w:line="360" w:lineRule="auto"/>
        <w:ind w:left="0"/>
        <w:rPr>
          <w:rFonts w:ascii="宋体" w:eastAsia="宋体" w:hAnsi="宋体" w:cs="宋体"/>
          <w:sz w:val="24"/>
          <w:lang w:eastAsia="zh-CN"/>
        </w:rPr>
      </w:pPr>
      <w:r>
        <w:rPr>
          <w:rFonts w:ascii="宋体" w:eastAsia="宋体" w:hAnsi="宋体" w:cs="宋体" w:hint="eastAsia"/>
          <w:sz w:val="24"/>
          <w:lang w:eastAsia="zh-CN"/>
        </w:rPr>
        <w:t>二、配置要求</w:t>
      </w:r>
      <w:bookmarkStart w:id="0" w:name="_GoBack"/>
      <w:bookmarkEnd w:id="0"/>
      <w:r>
        <w:rPr>
          <w:rFonts w:ascii="宋体" w:eastAsia="宋体" w:hAnsi="宋体" w:cs="宋体" w:hint="eastAsia"/>
          <w:sz w:val="24"/>
          <w:lang w:eastAsia="zh-CN"/>
        </w:rPr>
        <w:t>：</w:t>
      </w:r>
    </w:p>
    <w:p w14:paraId="5ECF6DB9" w14:textId="77777777" w:rsidR="00D17AA8" w:rsidRDefault="00FE3242">
      <w:pPr>
        <w:ind w:leftChars="114" w:left="239" w:firstLineChars="100" w:firstLine="24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设备为医用红外热成像诊断系统，非制冷焦平面红外探测，无辐射、非接触采集人体红外热辐射图像，用于疼痛评估、软组织损伤、循环障碍、骨关节疾病、中医体质辨证辅助诊断。整套包含红外摄像主机、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电动云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台支架、医用分析软件、工作站、配套采集舱（选配）。投标须提供有效二类医疗器械注册证、生产许可证，符合YY/T1892医用红外热像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仪行业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标准。</w:t>
      </w:r>
    </w:p>
    <w:p w14:paraId="131E5D02" w14:textId="77777777" w:rsidR="00D17AA8" w:rsidRDefault="00FE3242">
      <w:r>
        <w:rPr>
          <w:rFonts w:asciiTheme="minorEastAsia" w:hAnsiTheme="minorEastAsia" w:cstheme="minorEastAsia" w:hint="eastAsia"/>
          <w:sz w:val="24"/>
          <w:szCs w:val="24"/>
        </w:rPr>
        <w:t>三、主体结构参数</w:t>
      </w:r>
    </w:p>
    <w:p w14:paraId="146C9916" w14:textId="77777777" w:rsidR="00D17AA8" w:rsidRDefault="00FE3242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 探测器：非制冷氧化钒(</w:t>
      </w:r>
      <w:proofErr w:type="spellStart"/>
      <w:r>
        <w:rPr>
          <w:rFonts w:asciiTheme="minorEastAsia" w:hAnsiTheme="minorEastAsia" w:cstheme="minorEastAsia" w:hint="eastAsia"/>
          <w:sz w:val="24"/>
          <w:szCs w:val="24"/>
        </w:rPr>
        <w:t>VOx</w:t>
      </w:r>
      <w:proofErr w:type="spellEnd"/>
      <w:r>
        <w:rPr>
          <w:rFonts w:asciiTheme="minorEastAsia" w:hAnsiTheme="minorEastAsia" w:cstheme="minorEastAsia" w:hint="eastAsia"/>
          <w:sz w:val="24"/>
          <w:szCs w:val="24"/>
        </w:rPr>
        <w:t>)焦平面探测器，324×256像素</w:t>
      </w:r>
    </w:p>
    <w:p w14:paraId="091681E2" w14:textId="77777777" w:rsidR="00D17AA8" w:rsidRDefault="00FE3242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2. 覆盖人体红外辐射区间</w:t>
      </w:r>
    </w:p>
    <w:p w14:paraId="2A4C4BA4" w14:textId="77777777" w:rsidR="00D17AA8" w:rsidRDefault="00FE3242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3. 热灵敏度 NETD：≤0.05℃（50mK）</w:t>
      </w:r>
    </w:p>
    <w:p w14:paraId="29F92A83" w14:textId="77777777" w:rsidR="00D17AA8" w:rsidRDefault="00FE3242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4. 测温指标</w:t>
      </w:r>
    </w:p>
    <w:p w14:paraId="2EC9665A" w14:textId="77777777" w:rsidR="00D17AA8" w:rsidRDefault="00FE3242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- 人体测温区间：30℃～42℃</w:t>
      </w:r>
    </w:p>
    <w:p w14:paraId="1821114A" w14:textId="77777777" w:rsidR="00D17AA8" w:rsidRDefault="00FE3242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- 测温准确度：≤±0.4℃</w:t>
      </w:r>
    </w:p>
    <w:p w14:paraId="24A62973" w14:textId="77777777" w:rsidR="00D17AA8" w:rsidRDefault="00FE3242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- 温度显示分辨率：0.01℃</w:t>
      </w:r>
    </w:p>
    <w:p w14:paraId="39C3873B" w14:textId="77777777" w:rsidR="00D17AA8" w:rsidRDefault="00FE3242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5. 光学红外镜头，大光圈；电动连续调焦，支持多倍数数码变焦</w:t>
      </w:r>
    </w:p>
    <w:p w14:paraId="41031B6B" w14:textId="77777777" w:rsidR="00D17AA8" w:rsidRDefault="00FE3242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6. 实时成像</w:t>
      </w:r>
    </w:p>
    <w:p w14:paraId="45AECFE3" w14:textId="77777777" w:rsidR="00D17AA8" w:rsidRDefault="00FE3242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7. 适配全身人体拍摄</w:t>
      </w:r>
    </w:p>
    <w:p w14:paraId="073610AE" w14:textId="77777777" w:rsidR="00D17AA8" w:rsidRDefault="00FE3242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8. 实时校正，抑制环境温度漂移</w:t>
      </w:r>
    </w:p>
    <w:p w14:paraId="38DB2BEC" w14:textId="77777777" w:rsidR="00D17AA8" w:rsidRDefault="00FE3242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9. 配备软件控制俯仰、水平转动</w:t>
      </w:r>
    </w:p>
    <w:p w14:paraId="3097A3C9" w14:textId="77777777" w:rsidR="00D17AA8" w:rsidRDefault="00FE3242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10. 配备数据传输</w:t>
      </w:r>
    </w:p>
    <w:p w14:paraId="7E05BC12" w14:textId="77777777" w:rsidR="00D17AA8" w:rsidRDefault="00FE3242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</w:p>
    <w:p w14:paraId="252203A8" w14:textId="77777777" w:rsidR="00D17AA8" w:rsidRDefault="00FE3242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四、医用分析软件功能</w:t>
      </w:r>
    </w:p>
    <w:p w14:paraId="24BDA427" w14:textId="77777777" w:rsidR="00D17AA8" w:rsidRDefault="00FE3242">
      <w:pPr>
        <w:ind w:leftChars="100" w:left="450" w:hangingChars="100" w:hanging="24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 测温工具：点测温、线段、矩形、圆形、多边形任意区域测温，自动显示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最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高温、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最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低温、平均温、区域温差；</w:t>
      </w:r>
    </w:p>
    <w:p w14:paraId="430B598D" w14:textId="77777777" w:rsidR="00D17AA8" w:rsidRDefault="00FE3242">
      <w:pPr>
        <w:ind w:firstLineChars="100" w:firstLine="24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2. 图像对比：支持同一患者多次复查图像同屏对照，用于治疗前后疗效评估；</w:t>
      </w:r>
    </w:p>
    <w:p w14:paraId="1C303E9B" w14:textId="77777777" w:rsidR="00D17AA8" w:rsidRDefault="00FE3242">
      <w:pPr>
        <w:ind w:firstLineChars="100" w:firstLine="24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3. 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多套伪彩调色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方案，支持窗宽、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窗位手动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调节、图像增强；</w:t>
      </w:r>
    </w:p>
    <w:p w14:paraId="52373762" w14:textId="77777777" w:rsidR="00D17AA8" w:rsidRDefault="00FE3242">
      <w:pPr>
        <w:ind w:firstLineChars="100" w:firstLine="24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4. 患者数据库：信息建档、图像长期存储、检索、备份；</w:t>
      </w:r>
    </w:p>
    <w:p w14:paraId="47BF60F6" w14:textId="77777777" w:rsidR="00D17AA8" w:rsidRDefault="00FE3242">
      <w:pPr>
        <w:ind w:firstLineChars="100" w:firstLine="24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5. 内置康复科、疼痛科、中医科标准化报告模板，报告支持PDF导出；</w:t>
      </w:r>
    </w:p>
    <w:p w14:paraId="55A843C2" w14:textId="77777777" w:rsidR="00D17AA8" w:rsidRDefault="00FE3242">
      <w:pPr>
        <w:ind w:firstLineChars="100" w:firstLine="24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6. 标准化体位拍摄提示，适配全身、脊柱、四肢局部检测。</w:t>
      </w:r>
    </w:p>
    <w:p w14:paraId="34AE3085" w14:textId="77777777" w:rsidR="00D17AA8" w:rsidRDefault="00FE3242">
      <w:r>
        <w:rPr>
          <w:rFonts w:hint="eastAsia"/>
        </w:rPr>
        <w:t xml:space="preserve"> </w:t>
      </w:r>
    </w:p>
    <w:p w14:paraId="07BFA88A" w14:textId="77777777" w:rsidR="00D17AA8" w:rsidRDefault="00D17AA8">
      <w:pPr>
        <w:rPr>
          <w:rFonts w:asciiTheme="minorEastAsia" w:hAnsiTheme="minorEastAsia" w:cstheme="minorEastAsia"/>
          <w:sz w:val="24"/>
          <w:szCs w:val="24"/>
        </w:rPr>
      </w:pPr>
    </w:p>
    <w:p w14:paraId="2F89ADC2" w14:textId="77777777" w:rsidR="00D17AA8" w:rsidRDefault="00D17AA8">
      <w:pPr>
        <w:rPr>
          <w:rFonts w:asciiTheme="minorEastAsia" w:hAnsiTheme="minorEastAsia" w:cstheme="minorEastAsia"/>
          <w:sz w:val="24"/>
          <w:szCs w:val="24"/>
        </w:rPr>
      </w:pPr>
    </w:p>
    <w:sectPr w:rsidR="00D17A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NjdjMWUyZDA4Y2E2NjAyMTQ2ZTk1YTRlYWFlYTUifQ=="/>
    <w:docVar w:name="KSO_WPS_MARK_KEY" w:val="2dbe469f-4b1a-430a-8b1e-63afdf217efb"/>
  </w:docVars>
  <w:rsids>
    <w:rsidRoot w:val="00D17AA8"/>
    <w:rsid w:val="00956338"/>
    <w:rsid w:val="00D17AA8"/>
    <w:rsid w:val="00FE3242"/>
    <w:rsid w:val="040C00D9"/>
    <w:rsid w:val="0F1514B9"/>
    <w:rsid w:val="22B676DA"/>
    <w:rsid w:val="27434DD7"/>
    <w:rsid w:val="277152C2"/>
    <w:rsid w:val="283E017C"/>
    <w:rsid w:val="2EC7564F"/>
    <w:rsid w:val="343659B5"/>
    <w:rsid w:val="355341C6"/>
    <w:rsid w:val="38402AFA"/>
    <w:rsid w:val="3E0F6A76"/>
    <w:rsid w:val="49233493"/>
    <w:rsid w:val="68030C10"/>
    <w:rsid w:val="6A0311FB"/>
    <w:rsid w:val="70C736B4"/>
    <w:rsid w:val="7E0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EF7D72"/>
  <w15:docId w15:val="{E77DFF57-83DD-4138-BE43-E1CB31279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qFormat/>
    <w:rPr>
      <w:color w:val="000000" w:themeColor="text1"/>
      <w:szCs w:val="24"/>
    </w:rPr>
  </w:style>
  <w:style w:type="paragraph" w:styleId="a4">
    <w:name w:val="Body Text Indent"/>
    <w:basedOn w:val="a"/>
    <w:unhideWhenUsed/>
    <w:qFormat/>
    <w:pPr>
      <w:ind w:firstLine="420"/>
    </w:pPr>
    <w:rPr>
      <w:rFonts w:eastAsia="仿宋_GB2312"/>
      <w:sz w:val="28"/>
      <w:szCs w:val="20"/>
    </w:rPr>
  </w:style>
  <w:style w:type="paragraph" w:styleId="a5">
    <w:name w:val="List Paragraph"/>
    <w:basedOn w:val="a"/>
    <w:qFormat/>
    <w:pPr>
      <w:widowControl/>
      <w:ind w:left="720"/>
      <w:jc w:val="left"/>
    </w:pPr>
    <w:rPr>
      <w:rFonts w:ascii="Calibri" w:hAnsi="Calibri"/>
      <w:szCs w:val="24"/>
      <w:lang w:eastAsia="en-US" w:bidi="en-US"/>
    </w:rPr>
  </w:style>
  <w:style w:type="paragraph" w:customStyle="1" w:styleId="2">
    <w:name w:val="列出段落2"/>
    <w:basedOn w:val="a"/>
    <w:uiPriority w:val="34"/>
    <w:qFormat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cp:lastPrinted>2025-02-07T03:00:00Z</cp:lastPrinted>
  <dcterms:created xsi:type="dcterms:W3CDTF">2024-12-17T01:23:00Z</dcterms:created>
  <dcterms:modified xsi:type="dcterms:W3CDTF">2026-08-26T06:03:00Z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9F06263005184FDF98ECB1670A8D3B17_13</vt:lpwstr>
  </property>
  <property fmtid="{D5CDD505-2E9C-101B-9397-08002B2CF9AE}" pid="4" name="KSOTemplateDocerSaveRecord">
    <vt:lpwstr>eyJoZGlkIjoiNmFmNDY3YjhmNjE2MzJhMzlhZTBkNWJlODU0NjI5M2YiLCJ1c2VySWQiOiIzNzI4NDE5MjcifQ==</vt:lpwstr>
  </property>
</Properties>
</file>