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6D08C">
      <w:pP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de-DE"/>
        </w:rPr>
        <w:t>3D4K荧光腹腔镜系统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*2套</w:t>
      </w:r>
    </w:p>
    <w:p w14:paraId="7FCD876D">
      <w:pPr>
        <w:rPr>
          <w:rFonts w:ascii="宋体" w:hAnsi="宋体" w:eastAsia="宋体" w:cs="宋体"/>
          <w:b/>
          <w:sz w:val="28"/>
          <w:szCs w:val="28"/>
          <w:lang w:val="de-DE"/>
        </w:rPr>
      </w:pPr>
      <w:r>
        <w:rPr>
          <w:rFonts w:hint="eastAsia" w:ascii="宋体" w:hAnsi="宋体" w:eastAsia="宋体" w:cs="宋体"/>
          <w:b/>
          <w:sz w:val="28"/>
          <w:szCs w:val="28"/>
          <w:lang w:val="de-DE"/>
        </w:rPr>
        <w:t>一．配置需求</w:t>
      </w:r>
    </w:p>
    <w:p w14:paraId="2053A154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配置应包含摄像主机一套，3D4K荧光摄像头一台，4K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荧光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摄像头一台，荧光冷光源一台，气腹机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台，3D4K显示器一台，导光束两根，荧光光学镜一根，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30°</w:t>
      </w:r>
      <w:r>
        <w:rPr>
          <w:rFonts w:hint="eastAsia" w:ascii="宋体" w:hAnsi="宋体" w:eastAsia="宋体" w:cs="宋体"/>
          <w:bCs/>
          <w:sz w:val="28"/>
          <w:szCs w:val="28"/>
        </w:rPr>
        <w:t>光学镜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bCs/>
          <w:sz w:val="28"/>
          <w:szCs w:val="28"/>
        </w:rPr>
        <w:t>根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</w:rPr>
        <w:t>10mm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bCs/>
          <w:sz w:val="28"/>
          <w:szCs w:val="28"/>
        </w:rPr>
        <w:t>根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消毒盒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个，台车一台。</w:t>
      </w:r>
    </w:p>
    <w:p w14:paraId="17301921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1. 显示器输出分辨率要达到4K标准，术中全程高清录像。</w:t>
      </w:r>
    </w:p>
    <w:p w14:paraId="7140C665">
      <w:pPr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2. 摄像头按键可设置快捷键，预设包括录像、拍照、调节白平衡、荧光开关等。</w:t>
      </w:r>
      <w:r>
        <w:rPr>
          <w:rFonts w:hint="eastAsia" w:ascii="宋体" w:hAnsi="宋体" w:eastAsia="宋体" w:cs="宋体"/>
          <w:bCs/>
          <w:sz w:val="28"/>
          <w:szCs w:val="28"/>
        </w:rPr>
        <w:t>可高温高压消毒灭菌和低温等离子、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环氧乙烷</w:t>
      </w:r>
      <w:r>
        <w:rPr>
          <w:rFonts w:hint="eastAsia" w:ascii="宋体" w:hAnsi="宋体" w:eastAsia="宋体" w:cs="宋体"/>
          <w:bCs/>
          <w:sz w:val="28"/>
          <w:szCs w:val="28"/>
        </w:rPr>
        <w:t>消毒灭菌。</w:t>
      </w:r>
    </w:p>
    <w:p w14:paraId="3C535ED0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3. 可实现与一体化手术室无缝连接。</w:t>
      </w:r>
    </w:p>
    <w:p w14:paraId="1BB18D99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4. 电子镜、荧光光学镜头及光学镜可以进行预真空高温高压灭菌或低温等离子、环氧乙烷灭菌。</w:t>
      </w:r>
    </w:p>
    <w:p w14:paraId="5C966D74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5. 镜头具有防雾功能。</w:t>
      </w:r>
    </w:p>
    <w:p w14:paraId="0E828EA6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6. 腹腔内窥镜视向角30°。</w:t>
      </w:r>
    </w:p>
    <w:p w14:paraId="0C2F43C1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 xml:space="preserve">7.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LED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光源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可自动调节光源亮度，持续输出恒定的光强度</w:t>
      </w:r>
    </w:p>
    <w:p w14:paraId="716175B1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8. 气腹机可以中央供气，也可以接钢瓶供气，系统自动泄流并自动报警。</w:t>
      </w:r>
    </w:p>
    <w:p w14:paraId="4D90E2D2">
      <w:pPr>
        <w:rPr>
          <w:rFonts w:hint="eastAsia" w:ascii="宋体" w:hAnsi="宋体" w:eastAsia="宋体" w:cs="宋体"/>
          <w:sz w:val="28"/>
          <w:szCs w:val="28"/>
          <w:lang w:val="de-DE" w:eastAsia="zh-CN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9. 32英寸医用级4K、3D监视器，可显示4K画面，也显示3D画面</w:t>
      </w:r>
      <w:r>
        <w:rPr>
          <w:rFonts w:hint="eastAsia" w:ascii="宋体" w:hAnsi="宋体" w:eastAsia="宋体" w:cs="宋体"/>
          <w:sz w:val="28"/>
          <w:szCs w:val="28"/>
          <w:lang w:val="de-DE" w:eastAsia="zh-CN"/>
        </w:rPr>
        <w:t>。</w:t>
      </w:r>
    </w:p>
    <w:p w14:paraId="5E4F4F3A">
      <w:pP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10.4K显示器副屏1台。</w:t>
      </w:r>
    </w:p>
    <w:p w14:paraId="37A27092">
      <w:pPr>
        <w:numPr>
          <w:ilvl w:val="0"/>
          <w:numId w:val="1"/>
        </w:numP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电动扶镜手臂。</w:t>
      </w:r>
    </w:p>
    <w:p w14:paraId="5C15BAD6">
      <w:pPr>
        <w:numPr>
          <w:ilvl w:val="0"/>
          <w:numId w:val="1"/>
        </w:numPr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摄像头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可以连接不同品牌的小镜种手术（宫腔镜，输尿管镜，脑室镜，关节镜，脊柱内窥镜等）。</w:t>
      </w:r>
    </w:p>
    <w:p w14:paraId="1F81B2B9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1D1F0B11">
      <w:pP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de-DE"/>
        </w:rPr>
        <w:t>3D4K腹腔镜系统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*1套</w:t>
      </w:r>
    </w:p>
    <w:p w14:paraId="18BFC875">
      <w:pPr>
        <w:rPr>
          <w:rFonts w:ascii="宋体" w:hAnsi="宋体" w:eastAsia="宋体" w:cs="宋体"/>
          <w:b/>
          <w:sz w:val="28"/>
          <w:szCs w:val="28"/>
          <w:lang w:val="de-DE"/>
        </w:rPr>
      </w:pPr>
      <w:r>
        <w:rPr>
          <w:rFonts w:hint="eastAsia" w:ascii="宋体" w:hAnsi="宋体" w:eastAsia="宋体" w:cs="宋体"/>
          <w:b/>
          <w:sz w:val="28"/>
          <w:szCs w:val="28"/>
          <w:lang w:val="de-DE"/>
        </w:rPr>
        <w:t>一．配置需求</w:t>
      </w:r>
    </w:p>
    <w:p w14:paraId="365AD004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配置应包含摄像主机一套，3D4K摄像头一台，4K摄像头一台，冷光源一台</w:t>
      </w:r>
      <w:r>
        <w:rPr>
          <w:rFonts w:hint="eastAsia" w:ascii="宋体" w:hAnsi="宋体" w:eastAsia="宋体" w:cs="宋体"/>
          <w:sz w:val="28"/>
          <w:szCs w:val="28"/>
          <w:lang w:val="de-DE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气腹机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台，3D4K显示器一台，导光束两根，</w:t>
      </w:r>
      <w:r>
        <w:rPr>
          <w:rFonts w:hint="eastAsia" w:ascii="宋体" w:hAnsi="宋体" w:eastAsia="宋体" w:cs="宋体"/>
          <w:bCs/>
          <w:sz w:val="28"/>
          <w:szCs w:val="28"/>
        </w:rPr>
        <w:t>光学镜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</w:rPr>
        <w:t>根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</w:rPr>
        <w:t>10mm两根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</w:rPr>
        <w:t>5mm一根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消毒盒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个，台车一台。</w:t>
      </w:r>
    </w:p>
    <w:p w14:paraId="3F1F7087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1. 显示器输出分辨率要达到4K标准，术中全程高清录像。</w:t>
      </w:r>
    </w:p>
    <w:p w14:paraId="6644B01A">
      <w:pPr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2. 摄像头按键可设置快捷键，预设包括录像、拍照、调节白平衡、荧光开关等。</w:t>
      </w:r>
      <w:r>
        <w:rPr>
          <w:rFonts w:hint="eastAsia" w:ascii="宋体" w:hAnsi="宋体" w:eastAsia="宋体" w:cs="宋体"/>
          <w:bCs/>
          <w:sz w:val="28"/>
          <w:szCs w:val="28"/>
        </w:rPr>
        <w:t>可高温高压消毒灭菌和低温等离子、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环氧乙烷</w:t>
      </w:r>
      <w:r>
        <w:rPr>
          <w:rFonts w:hint="eastAsia" w:ascii="宋体" w:hAnsi="宋体" w:eastAsia="宋体" w:cs="宋体"/>
          <w:bCs/>
          <w:sz w:val="28"/>
          <w:szCs w:val="28"/>
        </w:rPr>
        <w:t>消毒灭菌。</w:t>
      </w:r>
    </w:p>
    <w:p w14:paraId="2927AAEE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3. 可实现与一体化手术室无缝连接。</w:t>
      </w:r>
    </w:p>
    <w:p w14:paraId="2FD28D8E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4. 光学镜可以进行预真空高温高压灭菌或低温等离子、环氧乙烷灭菌。</w:t>
      </w:r>
    </w:p>
    <w:p w14:paraId="654E1887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5. 镜头具有防雾功能。</w:t>
      </w:r>
    </w:p>
    <w:p w14:paraId="3826F0EE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6. 腹腔内窥镜视向角30</w:t>
      </w:r>
      <w:r>
        <w:rPr>
          <w:rFonts w:hint="eastAsia" w:ascii="宋体" w:hAnsi="宋体" w:eastAsia="宋体" w:cs="宋体"/>
          <w:bCs/>
          <w:sz w:val="28"/>
          <w:szCs w:val="28"/>
        </w:rPr>
        <w:t>°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。</w:t>
      </w:r>
    </w:p>
    <w:p w14:paraId="359F260B">
      <w:pPr>
        <w:rPr>
          <w:rFonts w:hint="eastAsia" w:ascii="宋体" w:hAnsi="宋体" w:eastAsia="宋体" w:cs="宋体"/>
          <w:sz w:val="28"/>
          <w:szCs w:val="28"/>
          <w:lang w:val="de-DE" w:eastAsia="zh-CN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 xml:space="preserve">7.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LED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光源</w:t>
      </w:r>
      <w:r>
        <w:rPr>
          <w:rFonts w:hint="eastAsia" w:ascii="宋体" w:hAnsi="宋体" w:eastAsia="宋体" w:cs="宋体"/>
          <w:sz w:val="28"/>
          <w:szCs w:val="28"/>
          <w:lang w:val="de-DE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可自动调节光源亮度，持续输出恒定的光强度</w:t>
      </w:r>
      <w:r>
        <w:rPr>
          <w:rFonts w:hint="eastAsia" w:ascii="宋体" w:hAnsi="宋体" w:eastAsia="宋体" w:cs="宋体"/>
          <w:sz w:val="28"/>
          <w:szCs w:val="28"/>
          <w:lang w:val="de-DE" w:eastAsia="zh-CN"/>
        </w:rPr>
        <w:t>。</w:t>
      </w:r>
    </w:p>
    <w:p w14:paraId="70BF1EAB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8. 气腹机可以中央供气，也可以接钢瓶供气，系统自动泄流并自动报警。</w:t>
      </w:r>
    </w:p>
    <w:p w14:paraId="268A1A95">
      <w:pPr>
        <w:rPr>
          <w:rFonts w:hint="eastAsia" w:ascii="宋体" w:hAnsi="宋体" w:eastAsia="宋体" w:cs="宋体"/>
          <w:sz w:val="28"/>
          <w:szCs w:val="28"/>
          <w:lang w:val="de-DE" w:eastAsia="zh-CN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9. 32英寸医用级4K、3D监视器，可显示4K画面，也显示3D画面</w:t>
      </w:r>
      <w:r>
        <w:rPr>
          <w:rFonts w:hint="eastAsia" w:ascii="宋体" w:hAnsi="宋体" w:eastAsia="宋体" w:cs="宋体"/>
          <w:sz w:val="28"/>
          <w:szCs w:val="28"/>
          <w:lang w:val="de-DE" w:eastAsia="zh-CN"/>
        </w:rPr>
        <w:t>。</w:t>
      </w:r>
    </w:p>
    <w:p w14:paraId="6946B5F9">
      <w:pP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10. 4K显示器副屏1台。</w:t>
      </w:r>
    </w:p>
    <w:p w14:paraId="40DEFFBF">
      <w:pPr>
        <w:numPr>
          <w:ilvl w:val="0"/>
          <w:numId w:val="0"/>
        </w:numPr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11、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摄像头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可以连接不同品牌的小镜种手术（宫腔镜，输尿管镜，，脑室镜，关节镜，脊柱内窥镜等）。</w:t>
      </w:r>
    </w:p>
    <w:p w14:paraId="0B8F727C">
      <w:pPr>
        <w:rPr>
          <w:rFonts w:hint="eastAsia" w:ascii="宋体" w:hAnsi="宋体" w:eastAsia="宋体" w:cs="宋体"/>
          <w:b/>
          <w:bCs/>
          <w:sz w:val="44"/>
          <w:szCs w:val="44"/>
          <w:lang w:val="de-DE"/>
        </w:rPr>
      </w:pPr>
    </w:p>
    <w:p w14:paraId="0AFA4E1A">
      <w:pP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4K腹腔镜系统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*1套</w:t>
      </w:r>
    </w:p>
    <w:p w14:paraId="781D9C77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一．配置需求</w:t>
      </w:r>
    </w:p>
    <w:p w14:paraId="56A81DB4">
      <w:pPr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配置应包含摄像主机一套，4K摄像头一台，冷光源一台，气腹机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bCs/>
          <w:sz w:val="28"/>
          <w:szCs w:val="28"/>
        </w:rPr>
        <w:t>台，4K显示器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</w:rPr>
        <w:t>台，导光束两根，30°光学镜三根(10mm两根、5mm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加长</w:t>
      </w:r>
      <w:r>
        <w:rPr>
          <w:rFonts w:hint="eastAsia" w:ascii="宋体" w:hAnsi="宋体" w:eastAsia="宋体" w:cs="宋体"/>
          <w:bCs/>
          <w:sz w:val="28"/>
          <w:szCs w:val="28"/>
        </w:rPr>
        <w:t>一根)，消毒盒三个，台车一辆。</w:t>
      </w:r>
    </w:p>
    <w:p w14:paraId="63C39241"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32英寸医用显示器输出分辨率要达到4K标准，术中全程高清录像。</w:t>
      </w:r>
    </w:p>
    <w:p w14:paraId="71C830A9">
      <w:pPr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2. 摄像头按键可设置快捷键，预设包括录像、拍照、调节白平衡等，</w:t>
      </w:r>
      <w:r>
        <w:rPr>
          <w:rFonts w:hint="eastAsia" w:ascii="宋体" w:hAnsi="宋体" w:eastAsia="宋体" w:cs="宋体"/>
          <w:bCs/>
          <w:sz w:val="28"/>
          <w:szCs w:val="28"/>
        </w:rPr>
        <w:t>可高温高压消毒灭菌和低温等离子、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环氧乙烷</w:t>
      </w:r>
      <w:r>
        <w:rPr>
          <w:rFonts w:hint="eastAsia" w:ascii="宋体" w:hAnsi="宋体" w:eastAsia="宋体" w:cs="宋体"/>
          <w:bCs/>
          <w:sz w:val="28"/>
          <w:szCs w:val="28"/>
        </w:rPr>
        <w:t>消毒灭菌。</w:t>
      </w:r>
    </w:p>
    <w:p w14:paraId="3B105DE3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3. 可实现与一体化手术室无缝连接。</w:t>
      </w:r>
    </w:p>
    <w:p w14:paraId="3FB12A20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4. 光学镜可以进行预真空高温高压灭菌或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de-DE"/>
        </w:rPr>
        <w:t>低温等离子、环氧乙烷灭菌。</w:t>
      </w:r>
    </w:p>
    <w:p w14:paraId="3D8F3CBF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5. 镜头具有防雾功能。</w:t>
      </w:r>
    </w:p>
    <w:p w14:paraId="1BBFE9B4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6. 腹腔内窥镜视向角30°。</w:t>
      </w:r>
    </w:p>
    <w:p w14:paraId="2EF1A857">
      <w:pPr>
        <w:rPr>
          <w:rFonts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 xml:space="preserve">7.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LED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光源</w:t>
      </w:r>
      <w:r>
        <w:rPr>
          <w:rFonts w:hint="eastAsia" w:ascii="宋体" w:hAnsi="宋体" w:eastAsia="宋体" w:cs="宋体"/>
          <w:sz w:val="28"/>
          <w:szCs w:val="28"/>
          <w:lang w:val="de-DE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可自动调节光源亮度，持续输出恒定的光强度。</w:t>
      </w:r>
    </w:p>
    <w:p w14:paraId="0C1AD058">
      <w:pPr>
        <w:rPr>
          <w:rFonts w:hint="eastAsia" w:ascii="宋体" w:hAnsi="宋体" w:eastAsia="宋体" w:cs="宋体"/>
          <w:sz w:val="28"/>
          <w:szCs w:val="28"/>
          <w:lang w:val="de-DE"/>
        </w:rPr>
      </w:pPr>
      <w:r>
        <w:rPr>
          <w:rFonts w:hint="eastAsia" w:ascii="宋体" w:hAnsi="宋体" w:eastAsia="宋体" w:cs="宋体"/>
          <w:sz w:val="28"/>
          <w:szCs w:val="28"/>
          <w:lang w:val="de-DE"/>
        </w:rPr>
        <w:t>8. 气腹机可以中央供气，也可以接钢瓶供气，系统自动泄流并自动报警。</w:t>
      </w:r>
    </w:p>
    <w:p w14:paraId="159CED9E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 配备5mm前端可四方向弯曲的电子镜、以满足单孔腹腔镜手术需求。</w:t>
      </w:r>
    </w:p>
    <w:p w14:paraId="6139CA66">
      <w:pP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10. 4K显示器副屏1台。</w:t>
      </w:r>
    </w:p>
    <w:p w14:paraId="5CC506A3">
      <w:pPr>
        <w:numPr>
          <w:ilvl w:val="0"/>
          <w:numId w:val="0"/>
        </w:num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</w:t>
      </w:r>
      <w:r>
        <w:rPr>
          <w:rFonts w:hint="eastAsia" w:ascii="宋体" w:hAnsi="宋体" w:eastAsia="宋体" w:cs="宋体"/>
          <w:sz w:val="28"/>
          <w:szCs w:val="28"/>
          <w:lang w:val="de-DE"/>
        </w:rPr>
        <w:t>摄像头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可以连接不同品牌的小镜种手术（宫腔镜，输尿管镜，脑室镜，关节镜，脊柱内窥镜等）。</w:t>
      </w:r>
    </w:p>
    <w:p w14:paraId="3E165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22A5AF"/>
    <w:multiLevelType w:val="singleLevel"/>
    <w:tmpl w:val="F022A5A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1AE3F3"/>
    <w:multiLevelType w:val="singleLevel"/>
    <w:tmpl w:val="041AE3F3"/>
    <w:lvl w:ilvl="0" w:tentative="0">
      <w:start w:val="1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034"/>
    <w:rsid w:val="001B39CF"/>
    <w:rsid w:val="001D0FF2"/>
    <w:rsid w:val="001F04D2"/>
    <w:rsid w:val="00244034"/>
    <w:rsid w:val="003D2142"/>
    <w:rsid w:val="004B207D"/>
    <w:rsid w:val="004B68D7"/>
    <w:rsid w:val="007656B3"/>
    <w:rsid w:val="00844A13"/>
    <w:rsid w:val="008E1EA1"/>
    <w:rsid w:val="009A2818"/>
    <w:rsid w:val="00FB3875"/>
    <w:rsid w:val="104B26C9"/>
    <w:rsid w:val="1E270820"/>
    <w:rsid w:val="23923CF9"/>
    <w:rsid w:val="25C7239A"/>
    <w:rsid w:val="267014BE"/>
    <w:rsid w:val="54D04518"/>
    <w:rsid w:val="5F9D4154"/>
    <w:rsid w:val="634B193A"/>
    <w:rsid w:val="70FB6227"/>
    <w:rsid w:val="73D414D7"/>
    <w:rsid w:val="7861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4</Pages>
  <Words>1178</Words>
  <Characters>1279</Characters>
  <Lines>5</Lines>
  <Paragraphs>1</Paragraphs>
  <TotalTime>1</TotalTime>
  <ScaleCrop>false</ScaleCrop>
  <LinksUpToDate>false</LinksUpToDate>
  <CharactersWithSpaces>1307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2025-03-07T01:07:00Z</dcterms:created>
  <dc:creator>微软用户</dc:creator>
  <cp:lastModifiedBy>，</cp:lastModifiedBy>
  <cp:lastPrinted>2025-03-10T08:40:00Z</cp:lastPrinted>
  <dcterms:modified xsi:type="dcterms:W3CDTF">2026-01-23T06:43:25Z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eyJoZGlkIjoiNzk1ODE3ZDk4MjYzZWViMGU3MmQ4OTI4YTA2OTUzODYiLCJ1c2VySWQiOiI1Mzg5NTA5MDAifQ==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35994C25E79342019B987275E1AB8DBD_12</vt:lpwstr>
  </property>
</Properties>
</file>